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7"/>
        <w:gridCol w:w="1984"/>
        <w:gridCol w:w="1843"/>
        <w:gridCol w:w="1417"/>
        <w:gridCol w:w="1985"/>
        <w:gridCol w:w="1559"/>
        <w:gridCol w:w="2694"/>
      </w:tblGrid>
      <w:tr w:rsidR="00CF6A10" w:rsidRPr="00CF6A10" w:rsidTr="00BE049A">
        <w:trPr>
          <w:trHeight w:val="420"/>
        </w:trPr>
        <w:tc>
          <w:tcPr>
            <w:tcW w:w="15027" w:type="dxa"/>
            <w:gridSpan w:val="8"/>
            <w:shd w:val="clear" w:color="auto" w:fill="auto"/>
            <w:noWrap/>
            <w:vAlign w:val="bottom"/>
            <w:hideMark/>
          </w:tcPr>
          <w:p w:rsidR="00CF6A10" w:rsidRPr="00CF6A10" w:rsidRDefault="00EB052B" w:rsidP="00CF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32"/>
                <w:lang w:eastAsia="mk-MK"/>
              </w:rPr>
              <w:t>Велика Британија</w:t>
            </w:r>
          </w:p>
        </w:tc>
      </w:tr>
      <w:tr w:rsidR="0001694C" w:rsidRPr="00CF6A10" w:rsidTr="00BE049A">
        <w:trPr>
          <w:trHeight w:val="576"/>
        </w:trPr>
        <w:tc>
          <w:tcPr>
            <w:tcW w:w="1418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ГРАНИЦИ И ГОЛЕМИНА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БРЕГОВА РАЗГРАНЕТОСТ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РЕЛЈЕФ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КЛИМА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ХИДРОГРАФИЈА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НАСЕЛЕНИЕ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НАСЕЛБИ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1694C" w:rsidRPr="00C751A7" w:rsidRDefault="0001694C" w:rsidP="00016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</w:pPr>
            <w:r w:rsidRPr="00C751A7">
              <w:rPr>
                <w:rFonts w:ascii="Calibri" w:eastAsia="Times New Roman" w:hAnsi="Calibri" w:cs="Times New Roman"/>
                <w:b/>
                <w:color w:val="000000"/>
                <w:sz w:val="16"/>
                <w:lang w:eastAsia="mk-MK"/>
              </w:rPr>
              <w:t>СТОПАНСТВО</w:t>
            </w:r>
          </w:p>
        </w:tc>
      </w:tr>
      <w:tr w:rsidR="005162B2" w:rsidRPr="00CF6A10" w:rsidTr="00BE049A">
        <w:trPr>
          <w:trHeight w:val="1459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162B2" w:rsidRPr="006D7591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6D7591">
              <w:rPr>
                <w:rFonts w:eastAsia="Times New Roman" w:cs="Times New Roman"/>
                <w:b/>
                <w:color w:val="000000"/>
                <w:lang w:eastAsia="mk-MK"/>
              </w:rPr>
              <w:t xml:space="preserve">ПОВРШИНА: 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242 000 </w:t>
            </w:r>
            <w:r w:rsidRPr="00BD5BA2">
              <w:rPr>
                <w:rFonts w:eastAsia="Times New Roman" w:cs="Times New Roman"/>
                <w:color w:val="000000"/>
                <w:lang w:val="en-US" w:eastAsia="mk-MK"/>
              </w:rPr>
              <w:t>km²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6D7591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6D7591">
              <w:rPr>
                <w:rFonts w:eastAsia="Times New Roman" w:cs="Times New Roman"/>
                <w:b/>
                <w:color w:val="000000"/>
                <w:lang w:eastAsia="mk-MK"/>
              </w:rPr>
              <w:t>ГРАНИЦИ: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Р. Ирска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-Атлански Океан, Ирско, Северно и Норвешко Море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-5 000 острови во водите на Атлански Океан 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-полуострови Корнвол и Велс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-Бристолски Зал., Кардигенски Зал.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и други заливи (некои од нив се фјордови и естуари)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 каналот Ла Манж кој е најтесен кај Доверски Проток (32 </w:t>
            </w:r>
            <w:r w:rsidRPr="00BD5BA2">
              <w:rPr>
                <w:rFonts w:eastAsia="Times New Roman" w:cs="Times New Roman"/>
                <w:color w:val="000000"/>
                <w:lang w:val="en-US" w:eastAsia="mk-MK"/>
              </w:rPr>
              <w:t>km</w:t>
            </w: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 оддалечена од континентот, прокопан тунел под водата)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2B2" w:rsidRPr="00C751A7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АНГЛИЈА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81738E">
            <w:pPr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 низини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-Пенински Пл.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162B2" w:rsidRPr="00C751A7" w:rsidRDefault="005162B2" w:rsidP="006D06C1">
            <w:pPr>
              <w:spacing w:after="0" w:line="240" w:lineRule="auto"/>
              <w:ind w:right="-108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АТЛАН</w:t>
            </w:r>
            <w:r w:rsidR="000521F8">
              <w:rPr>
                <w:rFonts w:eastAsia="Times New Roman" w:cs="Times New Roman"/>
                <w:b/>
                <w:color w:val="000000"/>
                <w:lang w:eastAsia="mk-MK"/>
              </w:rPr>
              <w:t>Т</w:t>
            </w: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СКА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-Голфска струја и западни ветрови, честа магла </w:t>
            </w:r>
          </w:p>
          <w:p w:rsidR="00C751A7" w:rsidRDefault="00C751A7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C751A7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-на запад повлажно 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(благи зими, свежи лета)</w:t>
            </w:r>
          </w:p>
          <w:p w:rsidR="00BD5BA2" w:rsidRPr="00BD5BA2" w:rsidRDefault="00BD5BA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-на исток посуво (поладни зими и потопли лета)</w:t>
            </w:r>
          </w:p>
          <w:p w:rsidR="00BD5BA2" w:rsidRPr="00BD5BA2" w:rsidRDefault="00BD5BA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-поради врнежите има зелена трева преку цела година </w:t>
            </w:r>
          </w:p>
          <w:p w:rsidR="005162B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C751A7" w:rsidRDefault="00C751A7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C751A7" w:rsidRPr="00C751A7" w:rsidRDefault="00C751A7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C751A7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mk-MK"/>
              </w:rPr>
            </w:pP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ПЛАНИНСКА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-над 1000 </w:t>
            </w:r>
            <w:r w:rsidRPr="00BD5BA2">
              <w:rPr>
                <w:rFonts w:eastAsia="Times New Roman" w:cs="Times New Roman"/>
                <w:color w:val="000000"/>
                <w:lang w:val="en-US" w:eastAsia="mk-MK"/>
              </w:rPr>
              <w:t xml:space="preserve">m </w:t>
            </w:r>
            <w:r w:rsidRPr="00BD5BA2">
              <w:rPr>
                <w:rFonts w:eastAsia="Times New Roman" w:cs="Times New Roman"/>
                <w:color w:val="000000"/>
                <w:lang w:eastAsia="mk-MK"/>
              </w:rPr>
              <w:t>н.в.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-р.Темза и 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-р.Хамбер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D5BA2" w:rsidRPr="00BD5BA2" w:rsidRDefault="00BD5BA2" w:rsidP="0001694C">
            <w:pPr>
              <w:spacing w:after="0" w:line="240" w:lineRule="auto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6D7591">
              <w:rPr>
                <w:rStyle w:val="Strong"/>
                <w:rFonts w:cs="Arial"/>
                <w:shd w:val="clear" w:color="auto" w:fill="FFFFFF"/>
              </w:rPr>
              <w:t>-народи:</w:t>
            </w:r>
            <w:r w:rsidRPr="006D7591">
              <w:rPr>
                <w:rFonts w:eastAsia="Times New Roman"/>
                <w:lang w:eastAsia="mk-MK"/>
              </w:rPr>
              <w:t xml:space="preserve"> </w:t>
            </w:r>
            <w:r w:rsidRPr="00BD5BA2">
              <w:rPr>
                <w:rFonts w:eastAsia="Times New Roman" w:cs="Arial"/>
                <w:lang w:eastAsia="mk-MK"/>
              </w:rPr>
              <w:t>Англичани, Ирци, Велшани и Шкоти</w:t>
            </w:r>
            <w:r>
              <w:rPr>
                <w:rFonts w:eastAsia="Times New Roman" w:cs="Arial"/>
                <w:lang w:eastAsia="mk-MK"/>
              </w:rPr>
              <w:t xml:space="preserve"> </w:t>
            </w:r>
            <w:r w:rsidRPr="00BD5BA2">
              <w:rPr>
                <w:rFonts w:eastAsia="Times New Roman" w:cs="Arial"/>
                <w:lang w:eastAsia="mk-MK"/>
              </w:rPr>
              <w:t>и др</w:t>
            </w:r>
            <w:r>
              <w:rPr>
                <w:rFonts w:eastAsia="Times New Roman" w:cs="Arial"/>
                <w:lang w:eastAsia="mk-MK"/>
              </w:rPr>
              <w:t>. народи од Европа, Азија (Ин</w:t>
            </w:r>
            <w:r w:rsidRPr="00BD5BA2">
              <w:rPr>
                <w:rFonts w:eastAsia="Times New Roman" w:cs="Arial"/>
                <w:lang w:eastAsia="mk-MK"/>
              </w:rPr>
              <w:t>дијци, Пакистанци и Кинези</w:t>
            </w:r>
            <w:r>
              <w:rPr>
                <w:rFonts w:eastAsia="Times New Roman" w:cs="Arial"/>
                <w:lang w:eastAsia="mk-MK"/>
              </w:rPr>
              <w:t>)</w:t>
            </w:r>
            <w:r w:rsidRPr="00BD5BA2">
              <w:rPr>
                <w:rFonts w:eastAsia="Times New Roman" w:cs="Arial"/>
                <w:lang w:eastAsia="mk-MK"/>
              </w:rPr>
              <w:t xml:space="preserve"> и Африка</w:t>
            </w:r>
            <w:r>
              <w:rPr>
                <w:rFonts w:eastAsia="Times New Roman" w:cs="Arial"/>
                <w:lang w:eastAsia="mk-MK"/>
              </w:rPr>
              <w:t>, како последица од големиот број на колонии во минатото</w:t>
            </w:r>
            <w:r w:rsidR="00A271A5">
              <w:rPr>
                <w:rFonts w:eastAsia="Times New Roman" w:cs="Arial"/>
                <w:lang w:eastAsia="mk-MK"/>
              </w:rPr>
              <w:t>.</w:t>
            </w:r>
          </w:p>
          <w:p w:rsidR="00BD5BA2" w:rsidRPr="00BD5BA2" w:rsidRDefault="00BD5BA2" w:rsidP="0001694C">
            <w:pPr>
              <w:spacing w:after="0" w:line="240" w:lineRule="auto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:rsidR="00C751A7" w:rsidRPr="00C751A7" w:rsidRDefault="00A271A5" w:rsidP="0001694C">
            <w:pPr>
              <w:spacing w:after="0" w:line="240" w:lineRule="auto"/>
              <w:rPr>
                <w:rStyle w:val="Strong"/>
                <w:rFonts w:cs="Arial"/>
                <w:shd w:val="clear" w:color="auto" w:fill="FFFFFF"/>
                <w:lang w:val="en-US"/>
              </w:rPr>
            </w:pPr>
            <w:r>
              <w:rPr>
                <w:rStyle w:val="Strong"/>
                <w:rFonts w:cs="Arial"/>
                <w:b w:val="0"/>
                <w:shd w:val="clear" w:color="auto" w:fill="FFFFFF"/>
              </w:rPr>
              <w:t>-</w:t>
            </w:r>
            <w:r w:rsidR="00C751A7">
              <w:rPr>
                <w:rStyle w:val="Strong"/>
                <w:rFonts w:cs="Arial"/>
                <w:b w:val="0"/>
                <w:shd w:val="clear" w:color="auto" w:fill="FFFFFF"/>
                <w:lang w:val="en-US"/>
              </w:rPr>
              <w:t xml:space="preserve"> </w:t>
            </w:r>
            <w:r w:rsidRPr="00C751A7">
              <w:rPr>
                <w:rStyle w:val="Strong"/>
                <w:rFonts w:cs="Arial"/>
                <w:shd w:val="clear" w:color="auto" w:fill="FFFFFF"/>
              </w:rPr>
              <w:t xml:space="preserve">66 000 000 жители </w:t>
            </w:r>
          </w:p>
          <w:p w:rsidR="005162B2" w:rsidRPr="00BD5BA2" w:rsidRDefault="00A271A5" w:rsidP="0001694C">
            <w:pPr>
              <w:spacing w:after="0" w:line="240" w:lineRule="auto"/>
              <w:rPr>
                <w:rStyle w:val="Strong"/>
                <w:rFonts w:cs="Arial"/>
                <w:b w:val="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hd w:val="clear" w:color="auto" w:fill="FFFFFF"/>
              </w:rPr>
              <w:t>(90% германи)</w:t>
            </w:r>
          </w:p>
          <w:p w:rsidR="00BD5BA2" w:rsidRDefault="00BD5BA2" w:rsidP="0001694C">
            <w:pPr>
              <w:spacing w:after="0" w:line="240" w:lineRule="auto"/>
              <w:rPr>
                <w:rFonts w:eastAsia="Times New Roman" w:cs="Times New Roman"/>
                <w:b/>
                <w:lang w:eastAsia="mk-MK"/>
              </w:rPr>
            </w:pPr>
          </w:p>
          <w:p w:rsidR="00A271A5" w:rsidRPr="00A271A5" w:rsidRDefault="00A271A5" w:rsidP="0001694C">
            <w:pPr>
              <w:spacing w:after="0" w:line="240" w:lineRule="auto"/>
              <w:rPr>
                <w:rFonts w:eastAsia="Times New Roman" w:cs="Times New Roman"/>
                <w:lang w:eastAsia="mk-MK"/>
              </w:rPr>
            </w:pPr>
            <w:r w:rsidRPr="00A271A5">
              <w:rPr>
                <w:rFonts w:eastAsia="Times New Roman" w:cs="Times New Roman"/>
                <w:lang w:eastAsia="mk-MK"/>
              </w:rPr>
              <w:t>-христијани 60%, нерелигиозни 25%</w:t>
            </w:r>
            <w:r>
              <w:rPr>
                <w:rFonts w:eastAsia="Times New Roman" w:cs="Times New Roman"/>
                <w:lang w:eastAsia="mk-MK"/>
              </w:rPr>
              <w:t xml:space="preserve"> и муслимани 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2B2" w:rsidRPr="00BD5BA2" w:rsidRDefault="005162B2" w:rsidP="0081738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ГЛАВЕН ГРАД: </w:t>
            </w: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 xml:space="preserve">Лондон </w:t>
            </w:r>
          </w:p>
          <w:p w:rsidR="005162B2" w:rsidRPr="00BD5BA2" w:rsidRDefault="005162B2" w:rsidP="0081738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(10 000 000 ж)</w:t>
            </w:r>
          </w:p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5162B2" w:rsidRPr="00BD5BA2" w:rsidRDefault="005162B2" w:rsidP="006D06C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Манчестер, Бирмингем, </w:t>
            </w:r>
          </w:p>
          <w:p w:rsidR="005162B2" w:rsidRPr="00BD5BA2" w:rsidRDefault="005162B2" w:rsidP="006D06C1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Лидс и Ливерпул.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-земјоделство (пченица и фуражни култури) </w:t>
            </w:r>
          </w:p>
          <w:p w:rsidR="00C751A7" w:rsidRDefault="00C751A7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-Црна Англија (камен јаглен и железна руда, црна металургија, машинска индустрија, автомобилска, авионска, текстилна и памучна индустрија)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</w:tr>
      <w:tr w:rsidR="005162B2" w:rsidRPr="00CF6A10" w:rsidTr="00BE049A">
        <w:trPr>
          <w:trHeight w:val="1608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2B2" w:rsidRPr="00C751A7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ВЕЛС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-Кембриски Пл.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-р.Северн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Кардиф и</w:t>
            </w:r>
          </w:p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Свонси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-овчарство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 камен јаглен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-бродоградбена индустрија</w:t>
            </w:r>
          </w:p>
        </w:tc>
      </w:tr>
      <w:tr w:rsidR="005162B2" w:rsidRPr="00CF6A10" w:rsidTr="00BE049A">
        <w:trPr>
          <w:trHeight w:val="1488"/>
        </w:trPr>
        <w:tc>
          <w:tcPr>
            <w:tcW w:w="1418" w:type="dxa"/>
            <w:vMerge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62B2" w:rsidRPr="00C751A7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ШКОТСКА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-Каледонски Пл.</w:t>
            </w:r>
          </w:p>
          <w:p w:rsidR="00A271A5" w:rsidRDefault="005162B2" w:rsidP="0081738E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-Грампиенски Пл.</w:t>
            </w:r>
            <w:r w:rsidRPr="00BD5BA2">
              <w:rPr>
                <w:rFonts w:cs="Arial"/>
                <w:color w:val="777777"/>
                <w:shd w:val="clear" w:color="auto" w:fill="FFFFFF"/>
              </w:rPr>
              <w:t xml:space="preserve"> </w:t>
            </w:r>
            <w:r w:rsidRPr="00BD5BA2">
              <w:rPr>
                <w:rFonts w:cs="Arial"/>
                <w:shd w:val="clear" w:color="auto" w:fill="FFFFFF"/>
              </w:rPr>
              <w:t xml:space="preserve">(највисок врв </w:t>
            </w:r>
          </w:p>
          <w:p w:rsidR="00C751A7" w:rsidRDefault="005162B2" w:rsidP="0081738E">
            <w:pPr>
              <w:spacing w:after="0" w:line="240" w:lineRule="auto"/>
              <w:rPr>
                <w:rFonts w:cs="Arial"/>
                <w:shd w:val="clear" w:color="auto" w:fill="FFFFFF"/>
                <w:lang w:val="en-US"/>
              </w:rPr>
            </w:pPr>
            <w:r w:rsidRPr="00BD5BA2">
              <w:rPr>
                <w:rFonts w:cs="Arial"/>
                <w:shd w:val="clear" w:color="auto" w:fill="FFFFFF"/>
              </w:rPr>
              <w:t xml:space="preserve">Бен Невис </w:t>
            </w:r>
          </w:p>
          <w:p w:rsidR="005162B2" w:rsidRPr="00BD5BA2" w:rsidRDefault="005162B2" w:rsidP="0081738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cs="Arial"/>
                <w:shd w:val="clear" w:color="auto" w:fill="FFFFFF"/>
              </w:rPr>
              <w:t xml:space="preserve">1 343 </w:t>
            </w:r>
            <w:r w:rsidRPr="00BD5BA2">
              <w:rPr>
                <w:rFonts w:cs="Arial"/>
                <w:shd w:val="clear" w:color="auto" w:fill="FFFFFF"/>
                <w:lang w:val="en-US"/>
              </w:rPr>
              <w:t>m</w:t>
            </w:r>
            <w:r w:rsidRPr="00BD5BA2">
              <w:rPr>
                <w:rFonts w:cs="Arial"/>
                <w:shd w:val="clear" w:color="auto" w:fill="FFFFFF"/>
              </w:rPr>
              <w:t xml:space="preserve"> н.в.)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-р.Клајд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-ез. Лох Нес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-мочуришта 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Глазгов и Единбург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C751A7" w:rsidP="00C751A7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val="en-US" w:eastAsia="mk-MK"/>
              </w:rPr>
              <w:t>-</w:t>
            </w:r>
            <w:r w:rsidR="005162B2" w:rsidRPr="00BD5BA2">
              <w:rPr>
                <w:rFonts w:eastAsia="Times New Roman" w:cs="Times New Roman"/>
                <w:color w:val="000000"/>
                <w:lang w:eastAsia="mk-MK"/>
              </w:rPr>
              <w:t>индустриска револуција</w:t>
            </w:r>
            <w:r>
              <w:rPr>
                <w:rFonts w:eastAsia="Times New Roman" w:cs="Times New Roman"/>
                <w:color w:val="000000"/>
                <w:lang w:val="en-US" w:eastAsia="mk-MK"/>
              </w:rPr>
              <w:t xml:space="preserve"> (</w:t>
            </w:r>
            <w:r w:rsidR="005162B2" w:rsidRPr="00BD5BA2">
              <w:rPr>
                <w:rFonts w:eastAsia="Times New Roman" w:cs="Times New Roman"/>
                <w:color w:val="000000"/>
                <w:lang w:eastAsia="mk-MK"/>
              </w:rPr>
              <w:t>Џејмс Ват,  парната машина)</w:t>
            </w:r>
          </w:p>
        </w:tc>
      </w:tr>
      <w:tr w:rsidR="005162B2" w:rsidRPr="00CF6A10" w:rsidTr="00BE049A">
        <w:trPr>
          <w:trHeight w:val="664"/>
        </w:trPr>
        <w:tc>
          <w:tcPr>
            <w:tcW w:w="1418" w:type="dxa"/>
            <w:vMerge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162B2" w:rsidRPr="00C751A7" w:rsidRDefault="005162B2" w:rsidP="00BB5D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mk-MK"/>
              </w:rPr>
            </w:pPr>
            <w:r w:rsidRPr="00C751A7">
              <w:rPr>
                <w:rFonts w:eastAsia="Times New Roman" w:cs="Times New Roman"/>
                <w:b/>
                <w:color w:val="000000"/>
                <w:lang w:eastAsia="mk-MK"/>
              </w:rPr>
              <w:t>СЕВЕРНА ИРСКА</w:t>
            </w:r>
          </w:p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  <w:p w:rsidR="005162B2" w:rsidRPr="00BD5BA2" w:rsidRDefault="005162B2" w:rsidP="0081738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-низини и ридови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-р.Бен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Белфаст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62B2" w:rsidRPr="00BD5BA2" w:rsidRDefault="005162B2" w:rsidP="005162B2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>-овчарство</w:t>
            </w:r>
          </w:p>
        </w:tc>
      </w:tr>
      <w:tr w:rsidR="005162B2" w:rsidRPr="00CF6A10" w:rsidTr="00BE049A">
        <w:trPr>
          <w:trHeight w:val="1553"/>
        </w:trPr>
        <w:tc>
          <w:tcPr>
            <w:tcW w:w="1418" w:type="dxa"/>
            <w:vMerge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62B2" w:rsidRPr="00BD5BA2" w:rsidRDefault="005162B2" w:rsidP="00BB5D1A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2B2" w:rsidRPr="00BD5BA2" w:rsidRDefault="005162B2" w:rsidP="00133DCE">
            <w:pPr>
              <w:spacing w:after="0" w:line="240" w:lineRule="auto"/>
              <w:rPr>
                <w:rFonts w:eastAsia="Times New Roman" w:cs="Times New Roman"/>
                <w:color w:val="000000"/>
                <w:lang w:eastAsia="mk-MK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E049A" w:rsidRPr="00BE049A" w:rsidRDefault="005162B2" w:rsidP="005162B2">
            <w:pPr>
              <w:spacing w:after="0" w:line="240" w:lineRule="auto"/>
              <w:rPr>
                <w:rFonts w:eastAsia="Times New Roman" w:cs="Arial"/>
                <w:lang w:val="en-US" w:eastAsia="mk-MK"/>
              </w:rPr>
            </w:pPr>
            <w:r w:rsidRPr="00BD5BA2">
              <w:rPr>
                <w:rFonts w:eastAsia="Times New Roman" w:cs="Times New Roman"/>
                <w:color w:val="000000"/>
                <w:lang w:eastAsia="mk-MK"/>
              </w:rPr>
              <w:t xml:space="preserve">*Велика Британија </w:t>
            </w:r>
            <w:r w:rsidRPr="00BD5BA2">
              <w:rPr>
                <w:rFonts w:eastAsia="Times New Roman" w:cs="Arial"/>
                <w:lang w:eastAsia="mk-MK"/>
              </w:rPr>
              <w:t>увезува: </w:t>
            </w:r>
            <w:r w:rsidRPr="00BD5BA2">
              <w:rPr>
                <w:rFonts w:eastAsia="Times New Roman" w:cs="Arial"/>
                <w:bCs/>
                <w:lang w:eastAsia="mk-MK"/>
              </w:rPr>
              <w:t>нафта, жита и јужно овошје</w:t>
            </w:r>
            <w:r w:rsidRPr="00BD5BA2">
              <w:rPr>
                <w:rFonts w:eastAsia="Times New Roman" w:cs="Arial"/>
                <w:lang w:eastAsia="mk-MK"/>
              </w:rPr>
              <w:t>, а извезува индустриски производи, пред се машини.</w:t>
            </w:r>
          </w:p>
        </w:tc>
      </w:tr>
    </w:tbl>
    <w:p w:rsidR="00117165" w:rsidRPr="00EB052B" w:rsidRDefault="00117165" w:rsidP="00EB052B">
      <w:pPr>
        <w:shd w:val="clear" w:color="auto" w:fill="FFFFFF"/>
        <w:spacing w:after="120" w:line="240" w:lineRule="auto"/>
        <w:outlineLvl w:val="1"/>
        <w:rPr>
          <w:rFonts w:eastAsia="Times New Roman" w:cs="Arial"/>
          <w:color w:val="000000" w:themeColor="text1"/>
          <w:spacing w:val="-12"/>
          <w:sz w:val="40"/>
          <w:lang w:eastAsia="mk-MK"/>
        </w:rPr>
      </w:pPr>
      <w:r w:rsidRPr="00B07780">
        <w:rPr>
          <w:rFonts w:eastAsia="Times New Roman" w:cs="Arial"/>
          <w:iCs/>
          <w:color w:val="000000" w:themeColor="text1"/>
          <w:spacing w:val="-12"/>
          <w:sz w:val="40"/>
          <w:lang w:eastAsia="mk-MK"/>
        </w:rPr>
        <w:t xml:space="preserve">- </w:t>
      </w:r>
      <w:r w:rsidR="00EB052B">
        <w:rPr>
          <w:rFonts w:eastAsia="Times New Roman" w:cs="Arial"/>
          <w:iCs/>
          <w:color w:val="000000" w:themeColor="text1"/>
          <w:spacing w:val="-12"/>
          <w:sz w:val="40"/>
          <w:lang w:eastAsia="mk-MK"/>
        </w:rPr>
        <w:t>Република Ирска</w:t>
      </w:r>
    </w:p>
    <w:p w:rsidR="00817422" w:rsidRPr="008B09BF" w:rsidRDefault="00EB052B" w:rsidP="008B09BF">
      <w:pPr>
        <w:spacing w:after="0" w:line="240" w:lineRule="auto"/>
        <w:rPr>
          <w:rFonts w:eastAsia="Times New Roman" w:cs="Arial"/>
          <w:sz w:val="24"/>
          <w:szCs w:val="24"/>
          <w:lang w:eastAsia="mk-MK"/>
        </w:rPr>
      </w:pPr>
      <w:r w:rsidRPr="00EB052B">
        <w:rPr>
          <w:rFonts w:eastAsia="Times New Roman" w:cs="Arial"/>
          <w:sz w:val="24"/>
          <w:szCs w:val="24"/>
          <w:lang w:eastAsia="mk-MK"/>
        </w:rPr>
        <w:t>     Република Ирска зафаќа најголем дел од островот Ирска. Зафаќа површина од околу </w:t>
      </w:r>
      <w:r w:rsidRPr="00EB052B">
        <w:rPr>
          <w:rFonts w:eastAsia="Times New Roman" w:cs="Arial"/>
          <w:b/>
          <w:bCs/>
          <w:sz w:val="24"/>
          <w:szCs w:val="24"/>
          <w:lang w:eastAsia="mk-MK"/>
        </w:rPr>
        <w:t>70 000</w:t>
      </w:r>
      <w:r w:rsidRPr="00EB052B">
        <w:rPr>
          <w:rFonts w:ascii="Calibri" w:eastAsia="Times New Roman" w:hAnsi="Calibri" w:cs="Times New Roman"/>
          <w:color w:val="000000"/>
          <w:lang w:val="en-US" w:eastAsia="mk-MK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 w:eastAsia="mk-MK"/>
        </w:rPr>
        <w:t>km²</w:t>
      </w:r>
      <w:r w:rsidRPr="00EB052B">
        <w:rPr>
          <w:rFonts w:eastAsia="Times New Roman" w:cs="Arial"/>
          <w:sz w:val="24"/>
          <w:szCs w:val="24"/>
          <w:lang w:eastAsia="mk-MK"/>
        </w:rPr>
        <w:t>, на која живеат околу </w:t>
      </w:r>
      <w:r w:rsidRPr="00EB052B">
        <w:rPr>
          <w:rFonts w:eastAsia="Times New Roman" w:cs="Arial"/>
          <w:b/>
          <w:bCs/>
          <w:sz w:val="24"/>
          <w:szCs w:val="24"/>
          <w:lang w:eastAsia="mk-MK"/>
        </w:rPr>
        <w:t>5 000 000 жители</w:t>
      </w:r>
      <w:r w:rsidRPr="00EB052B">
        <w:rPr>
          <w:rFonts w:eastAsia="Times New Roman" w:cs="Arial"/>
          <w:sz w:val="24"/>
          <w:szCs w:val="24"/>
          <w:lang w:eastAsia="mk-MK"/>
        </w:rPr>
        <w:t>. Се одликува со </w:t>
      </w:r>
      <w:r w:rsidRPr="00EB052B">
        <w:rPr>
          <w:rFonts w:eastAsia="Times New Roman" w:cs="Arial"/>
          <w:b/>
          <w:bCs/>
          <w:sz w:val="24"/>
          <w:szCs w:val="24"/>
          <w:lang w:eastAsia="mk-MK"/>
        </w:rPr>
        <w:t>разгранет брег</w:t>
      </w:r>
      <w:r w:rsidRPr="00EB052B">
        <w:rPr>
          <w:rFonts w:eastAsia="Times New Roman" w:cs="Arial"/>
          <w:sz w:val="24"/>
          <w:szCs w:val="24"/>
          <w:lang w:eastAsia="mk-MK"/>
        </w:rPr>
        <w:t> со голем број на фјордови. Главен град и единствен со над милион жители е </w:t>
      </w:r>
      <w:r w:rsidRPr="00EB052B">
        <w:rPr>
          <w:rFonts w:eastAsia="Times New Roman" w:cs="Arial"/>
          <w:b/>
          <w:bCs/>
          <w:sz w:val="24"/>
          <w:szCs w:val="24"/>
          <w:lang w:eastAsia="mk-MK"/>
        </w:rPr>
        <w:t>Даблин</w:t>
      </w:r>
      <w:r w:rsidRPr="00EB052B">
        <w:rPr>
          <w:rFonts w:eastAsia="Times New Roman" w:cs="Arial"/>
          <w:sz w:val="24"/>
          <w:szCs w:val="24"/>
          <w:lang w:eastAsia="mk-MK"/>
        </w:rPr>
        <w:t>, а други поголеми градови се: Корк, Лимерик и Голвеј.</w:t>
      </w:r>
    </w:p>
    <w:sectPr w:rsidR="00817422" w:rsidRPr="008B09BF" w:rsidSect="008B09BF">
      <w:pgSz w:w="15840" w:h="12240" w:orient="landscape"/>
      <w:pgMar w:top="284" w:right="709" w:bottom="142" w:left="85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592"/>
    <w:multiLevelType w:val="hybridMultilevel"/>
    <w:tmpl w:val="F5AC5FD8"/>
    <w:lvl w:ilvl="0" w:tplc="E24AC39E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5488"/>
    <w:multiLevelType w:val="hybridMultilevel"/>
    <w:tmpl w:val="25AED222"/>
    <w:lvl w:ilvl="0" w:tplc="2E06012A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F6A10"/>
    <w:rsid w:val="0001694C"/>
    <w:rsid w:val="000521F8"/>
    <w:rsid w:val="0008181E"/>
    <w:rsid w:val="00091563"/>
    <w:rsid w:val="000D5FA1"/>
    <w:rsid w:val="00117165"/>
    <w:rsid w:val="00132060"/>
    <w:rsid w:val="00165BED"/>
    <w:rsid w:val="001B6971"/>
    <w:rsid w:val="00232941"/>
    <w:rsid w:val="002402C5"/>
    <w:rsid w:val="00256AFD"/>
    <w:rsid w:val="0029770E"/>
    <w:rsid w:val="002C5ADD"/>
    <w:rsid w:val="002D5471"/>
    <w:rsid w:val="002D5818"/>
    <w:rsid w:val="002F5711"/>
    <w:rsid w:val="00302A1C"/>
    <w:rsid w:val="003D7F44"/>
    <w:rsid w:val="003E53E3"/>
    <w:rsid w:val="00451590"/>
    <w:rsid w:val="004816B0"/>
    <w:rsid w:val="004A7552"/>
    <w:rsid w:val="004F2820"/>
    <w:rsid w:val="005162B2"/>
    <w:rsid w:val="0054160B"/>
    <w:rsid w:val="00561C1A"/>
    <w:rsid w:val="00640E07"/>
    <w:rsid w:val="006474C5"/>
    <w:rsid w:val="00681D0B"/>
    <w:rsid w:val="006D06C1"/>
    <w:rsid w:val="006D7591"/>
    <w:rsid w:val="006E0937"/>
    <w:rsid w:val="006F3FF8"/>
    <w:rsid w:val="006F5551"/>
    <w:rsid w:val="00784CC8"/>
    <w:rsid w:val="007E7786"/>
    <w:rsid w:val="007F5673"/>
    <w:rsid w:val="0081738E"/>
    <w:rsid w:val="00817422"/>
    <w:rsid w:val="00874053"/>
    <w:rsid w:val="00874AC7"/>
    <w:rsid w:val="008B09BF"/>
    <w:rsid w:val="008D00B1"/>
    <w:rsid w:val="009567A6"/>
    <w:rsid w:val="009B56D4"/>
    <w:rsid w:val="009D6B4F"/>
    <w:rsid w:val="009E0B83"/>
    <w:rsid w:val="00A0045C"/>
    <w:rsid w:val="00A068B3"/>
    <w:rsid w:val="00A271A5"/>
    <w:rsid w:val="00A374D8"/>
    <w:rsid w:val="00A65BD8"/>
    <w:rsid w:val="00A75809"/>
    <w:rsid w:val="00AE2FEE"/>
    <w:rsid w:val="00AE556B"/>
    <w:rsid w:val="00B07780"/>
    <w:rsid w:val="00B30A34"/>
    <w:rsid w:val="00B81B2E"/>
    <w:rsid w:val="00BB5D1A"/>
    <w:rsid w:val="00BD5BA2"/>
    <w:rsid w:val="00BE049A"/>
    <w:rsid w:val="00C4224A"/>
    <w:rsid w:val="00C46D58"/>
    <w:rsid w:val="00C70B68"/>
    <w:rsid w:val="00C751A7"/>
    <w:rsid w:val="00C874BC"/>
    <w:rsid w:val="00C94827"/>
    <w:rsid w:val="00CF6A10"/>
    <w:rsid w:val="00D66BD6"/>
    <w:rsid w:val="00D76CAE"/>
    <w:rsid w:val="00DB61E3"/>
    <w:rsid w:val="00DE6674"/>
    <w:rsid w:val="00E50F95"/>
    <w:rsid w:val="00E87B37"/>
    <w:rsid w:val="00EA3521"/>
    <w:rsid w:val="00EB052B"/>
    <w:rsid w:val="00EE7B54"/>
    <w:rsid w:val="00F13DD2"/>
    <w:rsid w:val="00F76F33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2"/>
  </w:style>
  <w:style w:type="paragraph" w:styleId="Heading2">
    <w:name w:val="heading 2"/>
    <w:basedOn w:val="Normal"/>
    <w:link w:val="Heading2Char"/>
    <w:uiPriority w:val="9"/>
    <w:qFormat/>
    <w:rsid w:val="00016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52B"/>
    <w:rPr>
      <w:b/>
      <w:bCs/>
    </w:rPr>
  </w:style>
  <w:style w:type="paragraph" w:styleId="ListParagraph">
    <w:name w:val="List Paragraph"/>
    <w:basedOn w:val="Normal"/>
    <w:uiPriority w:val="34"/>
    <w:qFormat/>
    <w:rsid w:val="00165B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94C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Emphasis">
    <w:name w:val="Emphasis"/>
    <w:basedOn w:val="DefaultParagraphFont"/>
    <w:uiPriority w:val="20"/>
    <w:qFormat/>
    <w:rsid w:val="00016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729A-0185-4EDB-B959-07EBF3D5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2020-03-16T16:21:00Z</cp:lastPrinted>
  <dcterms:created xsi:type="dcterms:W3CDTF">2020-01-22T09:11:00Z</dcterms:created>
  <dcterms:modified xsi:type="dcterms:W3CDTF">2020-03-16T17:10:00Z</dcterms:modified>
</cp:coreProperties>
</file>